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AB" w:rsidRDefault="00C967AB"/>
    <w:p w:rsidR="002C4005" w:rsidRPr="00FB7571" w:rsidRDefault="002C4005" w:rsidP="006B4C8F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 w:rsidRPr="00FB7571">
        <w:rPr>
          <w:rFonts w:ascii="Times New Roman" w:hAnsi="Times New Roman" w:cs="Times New Roman"/>
          <w:b/>
          <w:sz w:val="44"/>
          <w:szCs w:val="44"/>
          <w:lang w:val="fr-FR"/>
        </w:rPr>
        <w:t>Chronologie notionnelle et verbes auxiliaires</w:t>
      </w:r>
    </w:p>
    <w:p w:rsidR="006B4C8F" w:rsidRPr="00FB7571" w:rsidRDefault="006B4C8F" w:rsidP="006B4C8F">
      <w:pPr>
        <w:jc w:val="center"/>
        <w:rPr>
          <w:rFonts w:ascii="Times New Roman" w:hAnsi="Times New Roman" w:cs="Times New Roman"/>
          <w:i/>
          <w:sz w:val="32"/>
          <w:szCs w:val="32"/>
          <w:lang w:val="fr-FR"/>
        </w:rPr>
      </w:pPr>
      <w:r w:rsidRPr="00FB7571">
        <w:rPr>
          <w:rFonts w:ascii="Times New Roman" w:hAnsi="Times New Roman" w:cs="Times New Roman"/>
          <w:i/>
          <w:sz w:val="32"/>
          <w:szCs w:val="32"/>
          <w:lang w:val="fr-FR"/>
        </w:rPr>
        <w:t>José Manuel Catarino Soares</w:t>
      </w:r>
    </w:p>
    <w:p w:rsidR="006B4C8F" w:rsidRPr="006B4C8F" w:rsidRDefault="006B4C8F" w:rsidP="006B4C8F">
      <w:pPr>
        <w:jc w:val="center"/>
        <w:rPr>
          <w:rFonts w:ascii="Times New Roman" w:hAnsi="Times New Roman" w:cs="Times New Roman"/>
          <w:sz w:val="32"/>
          <w:szCs w:val="32"/>
        </w:rPr>
      </w:pPr>
      <w:r w:rsidRPr="006B4C8F">
        <w:rPr>
          <w:rFonts w:ascii="Times New Roman" w:hAnsi="Times New Roman" w:cs="Times New Roman"/>
          <w:sz w:val="32"/>
          <w:szCs w:val="32"/>
        </w:rPr>
        <w:t>Instituto Politécnico de Setúbal. Portugal</w:t>
      </w:r>
    </w:p>
    <w:p w:rsidR="006B4C8F" w:rsidRPr="00FB7571" w:rsidRDefault="006B4C8F" w:rsidP="006B4C8F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B7571">
        <w:rPr>
          <w:rFonts w:ascii="Times New Roman" w:hAnsi="Times New Roman" w:cs="Times New Roman"/>
          <w:sz w:val="32"/>
          <w:szCs w:val="32"/>
          <w:lang w:val="fr-FR"/>
        </w:rPr>
        <w:t>jocatsoares@gmail.com</w:t>
      </w:r>
    </w:p>
    <w:p w:rsidR="002C4005" w:rsidRPr="00FB7571" w:rsidRDefault="002C4005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3046C6" w:rsidRDefault="008A5313" w:rsidP="00854E0A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Dans les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fr-FR"/>
        </w:rPr>
        <w:t xml:space="preserve">langues </w:t>
      </w:r>
      <w:r w:rsidR="00087621">
        <w:rPr>
          <w:rFonts w:ascii="Times New Roman" w:hAnsi="Times New Roman" w:cs="Times New Roman"/>
          <w:sz w:val="32"/>
          <w:szCs w:val="32"/>
          <w:lang w:val="fr-FR"/>
        </w:rPr>
        <w:t xml:space="preserve">romanes et germaniques au moins, </w:t>
      </w:r>
      <w:r>
        <w:rPr>
          <w:rFonts w:ascii="Times New Roman" w:hAnsi="Times New Roman" w:cs="Times New Roman"/>
          <w:sz w:val="32"/>
          <w:szCs w:val="32"/>
          <w:lang w:val="fr-FR"/>
        </w:rPr>
        <w:t>i</w:t>
      </w:r>
      <w:r w:rsidR="002C4005" w:rsidRPr="002C4005">
        <w:rPr>
          <w:rFonts w:ascii="Times New Roman" w:hAnsi="Times New Roman" w:cs="Times New Roman"/>
          <w:sz w:val="32"/>
          <w:szCs w:val="32"/>
          <w:lang w:val="fr-FR"/>
        </w:rPr>
        <w:t xml:space="preserve">l y a un lien </w:t>
      </w:r>
      <w:r w:rsidR="002C4005">
        <w:rPr>
          <w:rFonts w:ascii="Times New Roman" w:hAnsi="Times New Roman" w:cs="Times New Roman"/>
          <w:sz w:val="32"/>
          <w:szCs w:val="32"/>
          <w:lang w:val="fr-FR"/>
        </w:rPr>
        <w:t xml:space="preserve">d’association </w:t>
      </w:r>
      <w:r w:rsidR="002C4005" w:rsidRPr="002C4005">
        <w:rPr>
          <w:rFonts w:ascii="Times New Roman" w:hAnsi="Times New Roman" w:cs="Times New Roman"/>
          <w:sz w:val="32"/>
          <w:szCs w:val="32"/>
          <w:lang w:val="fr-FR"/>
        </w:rPr>
        <w:t xml:space="preserve">entre la chronologie notionnelle </w:t>
      </w:r>
      <w:r w:rsidR="002C4005">
        <w:rPr>
          <w:rFonts w:ascii="Times New Roman" w:hAnsi="Times New Roman" w:cs="Times New Roman"/>
          <w:sz w:val="32"/>
          <w:szCs w:val="32"/>
          <w:lang w:val="fr-FR"/>
        </w:rPr>
        <w:t xml:space="preserve">des sémantèmes </w:t>
      </w:r>
      <w:r w:rsidR="002C4005" w:rsidRPr="002C4005">
        <w:rPr>
          <w:rFonts w:ascii="Times New Roman" w:hAnsi="Times New Roman" w:cs="Times New Roman"/>
          <w:sz w:val="32"/>
          <w:szCs w:val="32"/>
          <w:lang w:val="fr-FR"/>
        </w:rPr>
        <w:t xml:space="preserve">et les verbes </w:t>
      </w:r>
      <w:r w:rsidR="002C4005">
        <w:rPr>
          <w:rFonts w:ascii="Times New Roman" w:hAnsi="Times New Roman" w:cs="Times New Roman"/>
          <w:sz w:val="32"/>
          <w:szCs w:val="32"/>
          <w:lang w:val="fr-FR"/>
        </w:rPr>
        <w:t xml:space="preserve">à vocation d’auxiliaires, dont le </w:t>
      </w:r>
      <w:proofErr w:type="spellStart"/>
      <w:r w:rsidR="002C4005">
        <w:rPr>
          <w:rFonts w:ascii="Times New Roman" w:hAnsi="Times New Roman" w:cs="Times New Roman"/>
          <w:sz w:val="32"/>
          <w:szCs w:val="32"/>
          <w:lang w:val="fr-FR"/>
        </w:rPr>
        <w:t>psychomécanisme</w:t>
      </w:r>
      <w:proofErr w:type="spellEnd"/>
      <w:r w:rsidR="002C4005">
        <w:rPr>
          <w:rFonts w:ascii="Times New Roman" w:hAnsi="Times New Roman" w:cs="Times New Roman"/>
          <w:sz w:val="32"/>
          <w:szCs w:val="32"/>
          <w:lang w:val="fr-FR"/>
        </w:rPr>
        <w:t xml:space="preserve"> de la subduction</w:t>
      </w:r>
      <w:r w:rsidR="00854E0A">
        <w:rPr>
          <w:rFonts w:ascii="Times New Roman" w:hAnsi="Times New Roman" w:cs="Times New Roman"/>
          <w:sz w:val="32"/>
          <w:szCs w:val="32"/>
          <w:lang w:val="fr-FR"/>
        </w:rPr>
        <w:t xml:space="preserve"> interne en est le fait révélateur. </w:t>
      </w:r>
      <w:r w:rsidR="00901E87">
        <w:rPr>
          <w:rFonts w:ascii="Times New Roman" w:hAnsi="Times New Roman" w:cs="Times New Roman"/>
          <w:sz w:val="32"/>
          <w:szCs w:val="32"/>
          <w:lang w:val="fr-FR"/>
        </w:rPr>
        <w:t xml:space="preserve">Je me propose d’analyser ce lien par rapport aux verbes auxiliaires principaux du portugais: </w:t>
      </w:r>
      <w:proofErr w:type="spellStart"/>
      <w:r w:rsidR="00901E87" w:rsidRPr="00854E0A">
        <w:rPr>
          <w:rFonts w:ascii="Times New Roman" w:hAnsi="Times New Roman" w:cs="Times New Roman"/>
          <w:i/>
          <w:sz w:val="32"/>
          <w:szCs w:val="32"/>
          <w:lang w:val="fr-FR"/>
        </w:rPr>
        <w:t>ser</w:t>
      </w:r>
      <w:proofErr w:type="spellEnd"/>
      <w:r w:rsidR="00901E87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901E87" w:rsidRPr="00854E0A">
        <w:rPr>
          <w:rFonts w:ascii="Times New Roman" w:hAnsi="Times New Roman" w:cs="Times New Roman"/>
          <w:i/>
          <w:sz w:val="32"/>
          <w:szCs w:val="32"/>
          <w:lang w:val="fr-FR"/>
        </w:rPr>
        <w:t>ter</w:t>
      </w:r>
      <w:r w:rsidR="00901E87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901E87" w:rsidRPr="00854E0A">
        <w:rPr>
          <w:rFonts w:ascii="Times New Roman" w:hAnsi="Times New Roman" w:cs="Times New Roman"/>
          <w:i/>
          <w:sz w:val="32"/>
          <w:szCs w:val="32"/>
          <w:lang w:val="fr-FR"/>
        </w:rPr>
        <w:t>estar</w:t>
      </w:r>
      <w:proofErr w:type="spellEnd"/>
      <w:r w:rsidR="00901E87">
        <w:rPr>
          <w:rFonts w:ascii="Times New Roman" w:hAnsi="Times New Roman" w:cs="Times New Roman"/>
          <w:sz w:val="32"/>
          <w:szCs w:val="32"/>
          <w:lang w:val="fr-FR"/>
        </w:rPr>
        <w:t xml:space="preserve">. J’espère que cette analyse puisse contribuer </w:t>
      </w:r>
      <w:r w:rsidR="003046C6">
        <w:rPr>
          <w:rFonts w:ascii="Times New Roman" w:hAnsi="Times New Roman" w:cs="Times New Roman"/>
          <w:sz w:val="32"/>
          <w:szCs w:val="32"/>
          <w:lang w:val="fr-FR"/>
        </w:rPr>
        <w:t xml:space="preserve">à un débat </w:t>
      </w:r>
      <w:r w:rsidR="00884904">
        <w:rPr>
          <w:rFonts w:ascii="Times New Roman" w:hAnsi="Times New Roman" w:cs="Times New Roman"/>
          <w:sz w:val="32"/>
          <w:szCs w:val="32"/>
          <w:lang w:val="fr-FR"/>
        </w:rPr>
        <w:t xml:space="preserve"> bien inscrit dans le thème du colloque, car ce problème est l’un de ceux qui peuvent susciter une approche contrastive des mécanismes du langage bien </w:t>
      </w:r>
      <w:proofErr w:type="spellStart"/>
      <w:r w:rsidR="00884904">
        <w:rPr>
          <w:rFonts w:ascii="Times New Roman" w:hAnsi="Times New Roman" w:cs="Times New Roman"/>
          <w:sz w:val="32"/>
          <w:szCs w:val="32"/>
          <w:lang w:val="fr-FR"/>
        </w:rPr>
        <w:t>delimitée</w:t>
      </w:r>
      <w:proofErr w:type="spellEnd"/>
      <w:r w:rsidR="00884904">
        <w:rPr>
          <w:rFonts w:ascii="Times New Roman" w:hAnsi="Times New Roman" w:cs="Times New Roman"/>
          <w:sz w:val="32"/>
          <w:szCs w:val="32"/>
          <w:lang w:val="fr-FR"/>
        </w:rPr>
        <w:t>, et partant, fruct</w:t>
      </w:r>
      <w:r w:rsidR="003046C6">
        <w:rPr>
          <w:rFonts w:ascii="Times New Roman" w:hAnsi="Times New Roman" w:cs="Times New Roman"/>
          <w:sz w:val="32"/>
          <w:szCs w:val="32"/>
          <w:lang w:val="fr-FR"/>
        </w:rPr>
        <w:t>u</w:t>
      </w:r>
      <w:r w:rsidR="00884904">
        <w:rPr>
          <w:rFonts w:ascii="Times New Roman" w:hAnsi="Times New Roman" w:cs="Times New Roman"/>
          <w:sz w:val="32"/>
          <w:szCs w:val="32"/>
          <w:lang w:val="fr-FR"/>
        </w:rPr>
        <w:t xml:space="preserve">euse. </w:t>
      </w:r>
      <w:r w:rsidR="003046C6">
        <w:rPr>
          <w:rFonts w:ascii="Times New Roman" w:hAnsi="Times New Roman" w:cs="Times New Roman"/>
          <w:sz w:val="32"/>
          <w:szCs w:val="32"/>
          <w:lang w:val="fr-FR"/>
        </w:rPr>
        <w:t>Il n’est pas exclu que ledit lien d’association puisse déboucher sur une question plus générale: 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’agit-il là d’un fait valable </w:t>
      </w:r>
      <w:r w:rsidR="00087621">
        <w:rPr>
          <w:rFonts w:ascii="Times New Roman" w:hAnsi="Times New Roman" w:cs="Times New Roman"/>
          <w:sz w:val="32"/>
          <w:szCs w:val="32"/>
          <w:lang w:val="fr-FR"/>
        </w:rPr>
        <w:t xml:space="preserve">seulement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pour ces langues, </w:t>
      </w:r>
      <w:r w:rsidR="00653D04">
        <w:rPr>
          <w:rFonts w:ascii="Times New Roman" w:hAnsi="Times New Roman" w:cs="Times New Roman"/>
          <w:sz w:val="32"/>
          <w:szCs w:val="32"/>
          <w:lang w:val="fr-FR"/>
        </w:rPr>
        <w:t xml:space="preserve">ce qui est déjà remarquable,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ou plutôt d’une ‘loi’ </w:t>
      </w:r>
      <w:r w:rsidR="003046C6">
        <w:rPr>
          <w:rFonts w:ascii="Times New Roman" w:hAnsi="Times New Roman" w:cs="Times New Roman"/>
          <w:sz w:val="32"/>
          <w:szCs w:val="32"/>
          <w:lang w:val="fr-FR"/>
        </w:rPr>
        <w:t xml:space="preserve">typologique </w:t>
      </w:r>
      <w:r>
        <w:rPr>
          <w:rFonts w:ascii="Times New Roman" w:hAnsi="Times New Roman" w:cs="Times New Roman"/>
          <w:sz w:val="32"/>
          <w:szCs w:val="32"/>
          <w:lang w:val="fr-FR"/>
        </w:rPr>
        <w:t>(d’un universel) du langage</w:t>
      </w:r>
      <w:r w:rsidR="00087621">
        <w:rPr>
          <w:rFonts w:ascii="Times New Roman" w:hAnsi="Times New Roman" w:cs="Times New Roman"/>
          <w:sz w:val="32"/>
          <w:szCs w:val="32"/>
          <w:lang w:val="fr-FR"/>
        </w:rPr>
        <w:t xml:space="preserve"> valable pour toutes les</w:t>
      </w:r>
      <w:r w:rsidR="00FB7571">
        <w:rPr>
          <w:rFonts w:ascii="Times New Roman" w:hAnsi="Times New Roman" w:cs="Times New Roman"/>
          <w:sz w:val="32"/>
          <w:szCs w:val="32"/>
          <w:lang w:val="fr-FR"/>
        </w:rPr>
        <w:t xml:space="preserve"> langues de l’aire tierce</w:t>
      </w:r>
      <w:r w:rsidR="0084643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B7571">
        <w:rPr>
          <w:rFonts w:ascii="Times New Roman" w:hAnsi="Times New Roman" w:cs="Times New Roman"/>
          <w:sz w:val="32"/>
          <w:szCs w:val="32"/>
          <w:lang w:val="fr-FR"/>
        </w:rPr>
        <w:t xml:space="preserve">du langage </w:t>
      </w:r>
      <w:r w:rsidR="00846439">
        <w:rPr>
          <w:rFonts w:ascii="Times New Roman" w:hAnsi="Times New Roman" w:cs="Times New Roman"/>
          <w:sz w:val="32"/>
          <w:szCs w:val="32"/>
          <w:lang w:val="fr-FR"/>
        </w:rPr>
        <w:t>(langues à radicaux), voire de</w:t>
      </w:r>
      <w:r w:rsidR="00087621">
        <w:rPr>
          <w:rFonts w:ascii="Times New Roman" w:hAnsi="Times New Roman" w:cs="Times New Roman"/>
          <w:sz w:val="32"/>
          <w:szCs w:val="32"/>
          <w:lang w:val="fr-FR"/>
        </w:rPr>
        <w:t xml:space="preserve"> l’aire </w:t>
      </w:r>
      <w:r w:rsidR="00FB7571">
        <w:rPr>
          <w:rFonts w:ascii="Times New Roman" w:hAnsi="Times New Roman" w:cs="Times New Roman"/>
          <w:sz w:val="32"/>
          <w:szCs w:val="32"/>
          <w:lang w:val="fr-FR"/>
        </w:rPr>
        <w:t xml:space="preserve">tierce </w:t>
      </w:r>
      <w:r w:rsidR="00846439">
        <w:rPr>
          <w:rFonts w:ascii="Times New Roman" w:hAnsi="Times New Roman" w:cs="Times New Roman"/>
          <w:sz w:val="32"/>
          <w:szCs w:val="32"/>
          <w:lang w:val="fr-FR"/>
        </w:rPr>
        <w:t>et de l’aire seconde (langues à racines) ?</w:t>
      </w:r>
      <w:r w:rsidR="00901E87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3046C6" w:rsidRDefault="00AA228C" w:rsidP="00854E0A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----------------------------------------------------------------------------</w:t>
      </w:r>
    </w:p>
    <w:p w:rsidR="002C4005" w:rsidRPr="002C4005" w:rsidRDefault="003046C6" w:rsidP="00854E0A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PS. N’hésitez pas à corriger, le cas échéant, des fautes d’orthographe et/ou de grammaire dans le texte ci-dessus.</w:t>
      </w:r>
      <w:r w:rsidR="0084643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2C4005" w:rsidRPr="002C4005" w:rsidRDefault="002C4005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2C4005" w:rsidRPr="002C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05"/>
    <w:rsid w:val="00087621"/>
    <w:rsid w:val="002C4005"/>
    <w:rsid w:val="003046C6"/>
    <w:rsid w:val="00653D04"/>
    <w:rsid w:val="006B4C8F"/>
    <w:rsid w:val="00845F62"/>
    <w:rsid w:val="00846439"/>
    <w:rsid w:val="00854E0A"/>
    <w:rsid w:val="00884904"/>
    <w:rsid w:val="008A5313"/>
    <w:rsid w:val="00901E87"/>
    <w:rsid w:val="0092709F"/>
    <w:rsid w:val="00AA228C"/>
    <w:rsid w:val="00B8063D"/>
    <w:rsid w:val="00C967AB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4005"/>
  </w:style>
  <w:style w:type="character" w:styleId="Lienhypertexte">
    <w:name w:val="Hyperlink"/>
    <w:basedOn w:val="Policepardfaut"/>
    <w:uiPriority w:val="99"/>
    <w:semiHidden/>
    <w:unhideWhenUsed/>
    <w:rsid w:val="002C4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4005"/>
  </w:style>
  <w:style w:type="character" w:styleId="Lienhypertexte">
    <w:name w:val="Hyperlink"/>
    <w:basedOn w:val="Policepardfaut"/>
    <w:uiPriority w:val="99"/>
    <w:semiHidden/>
    <w:unhideWhenUsed/>
    <w:rsid w:val="002C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Soares</dc:creator>
  <cp:lastModifiedBy>Patrick Duffley</cp:lastModifiedBy>
  <cp:revision>2</cp:revision>
  <dcterms:created xsi:type="dcterms:W3CDTF">2015-02-02T20:04:00Z</dcterms:created>
  <dcterms:modified xsi:type="dcterms:W3CDTF">2015-02-02T20:04:00Z</dcterms:modified>
</cp:coreProperties>
</file>